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pStyle w:val="4"/>
        <w:jc w:val="both"/>
      </w:pPr>
      <w:r>
        <w:t xml:space="preserve">                                                  </w:t>
      </w:r>
      <w:r w:rsidRPr="006D65BC">
        <w:t>АДМИНИСТРАЦИИ</w:t>
      </w:r>
    </w:p>
    <w:p w:rsidR="00AF54B2" w:rsidRPr="0081083E" w:rsidRDefault="00AF54B2" w:rsidP="00AF54B2">
      <w:pPr>
        <w:jc w:val="center"/>
        <w:rPr>
          <w:b/>
        </w:rPr>
      </w:pPr>
      <w:r w:rsidRPr="0081083E">
        <w:rPr>
          <w:b/>
        </w:rPr>
        <w:t>ДИНАМОВСКОГО МУНИЦИПАЛЬНОГО ОБРАЗОВАНИЯ</w:t>
      </w:r>
    </w:p>
    <w:p w:rsidR="00AF54B2" w:rsidRPr="006D65BC" w:rsidRDefault="00AF54B2" w:rsidP="00AF54B2">
      <w:pPr>
        <w:jc w:val="center"/>
        <w:rPr>
          <w:b/>
        </w:rPr>
      </w:pPr>
      <w:r w:rsidRPr="006D65BC">
        <w:rPr>
          <w:b/>
        </w:rPr>
        <w:t>НОВОБУРАССКОГО МУНИЦИПАЛЬНОГО РАЙОНА</w:t>
      </w:r>
    </w:p>
    <w:p w:rsidR="00AF54B2" w:rsidRPr="006D65BC" w:rsidRDefault="00AF54B2" w:rsidP="00AF54B2">
      <w:pPr>
        <w:jc w:val="center"/>
        <w:rPr>
          <w:b/>
        </w:rPr>
      </w:pPr>
      <w:r w:rsidRPr="006D65BC">
        <w:rPr>
          <w:b/>
        </w:rPr>
        <w:t>САРАТОВСКОЙ  ОБЛАСТИ</w:t>
      </w:r>
    </w:p>
    <w:p w:rsidR="00AF54B2" w:rsidRPr="006D65BC" w:rsidRDefault="00AF54B2" w:rsidP="00AF54B2">
      <w:pPr>
        <w:jc w:val="center"/>
        <w:rPr>
          <w:b/>
        </w:rPr>
      </w:pPr>
    </w:p>
    <w:p w:rsidR="00AF54B2" w:rsidRPr="006D65BC" w:rsidRDefault="00AF54B2" w:rsidP="00AF54B2">
      <w:pPr>
        <w:jc w:val="center"/>
        <w:rPr>
          <w:b/>
          <w:sz w:val="30"/>
        </w:rPr>
      </w:pPr>
      <w:proofErr w:type="gramStart"/>
      <w:r w:rsidRPr="006D65BC">
        <w:rPr>
          <w:b/>
          <w:sz w:val="30"/>
        </w:rPr>
        <w:t>П</w:t>
      </w:r>
      <w:proofErr w:type="gramEnd"/>
      <w:r w:rsidRPr="006D65BC">
        <w:rPr>
          <w:b/>
          <w:sz w:val="30"/>
        </w:rPr>
        <w:t xml:space="preserve"> О С Т А Н О В Л Е Н И Е</w:t>
      </w:r>
    </w:p>
    <w:p w:rsidR="00AF54B2" w:rsidRPr="006D65BC" w:rsidRDefault="00AF54B2" w:rsidP="00AF54B2">
      <w:pPr>
        <w:jc w:val="center"/>
        <w:rPr>
          <w:b/>
          <w:sz w:val="28"/>
        </w:rPr>
      </w:pPr>
    </w:p>
    <w:p w:rsidR="00AF54B2" w:rsidRPr="0081083E" w:rsidRDefault="00AF54B2" w:rsidP="00AF54B2">
      <w:pPr>
        <w:rPr>
          <w:b/>
          <w:sz w:val="28"/>
          <w:szCs w:val="28"/>
        </w:rPr>
      </w:pPr>
      <w:r w:rsidRPr="0081083E">
        <w:rPr>
          <w:b/>
          <w:sz w:val="28"/>
          <w:szCs w:val="28"/>
        </w:rPr>
        <w:t xml:space="preserve">от 21 мая  2012 года                                                                                       № 09 </w:t>
      </w:r>
    </w:p>
    <w:p w:rsidR="00AF54B2" w:rsidRPr="0081083E" w:rsidRDefault="00AF54B2" w:rsidP="00AF54B2">
      <w:pPr>
        <w:jc w:val="center"/>
        <w:rPr>
          <w:b/>
          <w:sz w:val="28"/>
          <w:szCs w:val="28"/>
        </w:rPr>
      </w:pPr>
    </w:p>
    <w:p w:rsidR="00AF54B2" w:rsidRPr="0081083E" w:rsidRDefault="00AF54B2" w:rsidP="00AF54B2">
      <w:pPr>
        <w:jc w:val="center"/>
        <w:rPr>
          <w:b/>
          <w:sz w:val="28"/>
          <w:szCs w:val="28"/>
        </w:rPr>
      </w:pPr>
      <w:r w:rsidRPr="0081083E">
        <w:rPr>
          <w:b/>
          <w:sz w:val="28"/>
          <w:szCs w:val="28"/>
        </w:rPr>
        <w:t>п</w:t>
      </w:r>
      <w:proofErr w:type="gramStart"/>
      <w:r w:rsidRPr="0081083E">
        <w:rPr>
          <w:b/>
          <w:sz w:val="28"/>
          <w:szCs w:val="28"/>
        </w:rPr>
        <w:t>.Д</w:t>
      </w:r>
      <w:proofErr w:type="gramEnd"/>
      <w:r w:rsidRPr="0081083E">
        <w:rPr>
          <w:b/>
          <w:sz w:val="28"/>
          <w:szCs w:val="28"/>
        </w:rPr>
        <w:t>инамо</w:t>
      </w:r>
      <w:r>
        <w:rPr>
          <w:b/>
          <w:sz w:val="28"/>
          <w:szCs w:val="28"/>
        </w:rPr>
        <w:t>в</w:t>
      </w:r>
      <w:r w:rsidRPr="0081083E">
        <w:rPr>
          <w:b/>
          <w:sz w:val="28"/>
          <w:szCs w:val="28"/>
        </w:rPr>
        <w:t>ский</w:t>
      </w:r>
    </w:p>
    <w:p w:rsidR="00AF54B2" w:rsidRPr="0081083E" w:rsidRDefault="00AF54B2" w:rsidP="00AF54B2">
      <w:pPr>
        <w:ind w:firstLine="720"/>
        <w:rPr>
          <w:b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Pr="00DD0F25" w:rsidRDefault="00AF54B2" w:rsidP="00AF54B2">
      <w:pPr>
        <w:jc w:val="center"/>
        <w:rPr>
          <w:b/>
          <w:sz w:val="28"/>
          <w:szCs w:val="28"/>
        </w:rPr>
      </w:pPr>
      <w:r w:rsidRPr="00DD0F2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утверждении Положения и состава</w:t>
      </w:r>
      <w:r w:rsidRPr="00DD0F25">
        <w:rPr>
          <w:b/>
          <w:sz w:val="28"/>
          <w:szCs w:val="28"/>
        </w:rPr>
        <w:t xml:space="preserve"> антитеррористической комиссии</w:t>
      </w:r>
    </w:p>
    <w:p w:rsidR="00AF54B2" w:rsidRPr="00DF66D7" w:rsidRDefault="00AF54B2" w:rsidP="00AF54B2">
      <w:pPr>
        <w:jc w:val="center"/>
        <w:rPr>
          <w:b/>
          <w:sz w:val="28"/>
          <w:szCs w:val="28"/>
        </w:rPr>
      </w:pPr>
      <w:r w:rsidRPr="00DD0F25">
        <w:rPr>
          <w:b/>
          <w:sz w:val="28"/>
          <w:szCs w:val="28"/>
        </w:rPr>
        <w:t xml:space="preserve">при администрации </w:t>
      </w:r>
      <w:r>
        <w:rPr>
          <w:b/>
          <w:sz w:val="28"/>
          <w:szCs w:val="28"/>
        </w:rPr>
        <w:t xml:space="preserve">Динамовского муниципального образования </w:t>
      </w:r>
      <w:r w:rsidRPr="00DD0F25">
        <w:rPr>
          <w:b/>
          <w:sz w:val="28"/>
          <w:szCs w:val="28"/>
        </w:rPr>
        <w:t>Новобурасского муниципального района</w:t>
      </w:r>
    </w:p>
    <w:p w:rsidR="00AF54B2" w:rsidRDefault="00AF54B2" w:rsidP="00AF54B2">
      <w:pPr>
        <w:ind w:firstLine="720"/>
        <w:rPr>
          <w:sz w:val="28"/>
          <w:szCs w:val="28"/>
        </w:rPr>
      </w:pPr>
    </w:p>
    <w:p w:rsidR="00AF54B2" w:rsidRDefault="00AF54B2" w:rsidP="00AF54B2">
      <w:pPr>
        <w:ind w:firstLine="720"/>
        <w:rPr>
          <w:sz w:val="28"/>
          <w:szCs w:val="28"/>
        </w:rPr>
      </w:pPr>
      <w:r>
        <w:rPr>
          <w:sz w:val="28"/>
          <w:szCs w:val="28"/>
        </w:rPr>
        <w:t>В целях координации деятельности органов местного самоуправления по профилактике терроризма, а также по минимизации и ликвидации последствий его проявлений, на основании Федерального закона «О противодействии терроризму» № 35-ФЗ от 06.03.2006г. и Указом Президента Российской Федерации № 116 от 15.02.2006г. «О мерах по противодействию терроризму»</w:t>
      </w:r>
    </w:p>
    <w:p w:rsidR="00AF54B2" w:rsidRPr="008559BB" w:rsidRDefault="00AF54B2" w:rsidP="00AF54B2">
      <w:pPr>
        <w:ind w:firstLine="720"/>
        <w:rPr>
          <w:b/>
          <w:sz w:val="28"/>
          <w:szCs w:val="28"/>
        </w:rPr>
      </w:pPr>
      <w:r w:rsidRPr="008559BB">
        <w:rPr>
          <w:b/>
          <w:sz w:val="28"/>
          <w:szCs w:val="28"/>
        </w:rPr>
        <w:t>ПОСТАНОВЛЯЮ:</w:t>
      </w:r>
    </w:p>
    <w:p w:rsidR="00AF54B2" w:rsidRDefault="00AF54B2" w:rsidP="00AF54B2">
      <w:pPr>
        <w:ind w:firstLine="720"/>
        <w:rPr>
          <w:sz w:val="28"/>
          <w:szCs w:val="28"/>
        </w:rPr>
      </w:pPr>
      <w:r>
        <w:rPr>
          <w:sz w:val="28"/>
          <w:szCs w:val="28"/>
        </w:rPr>
        <w:t>1.Утвердить состав антитеррористической комиссии при администрации Динамовского муниципального образования Новобурасского муниципального района (Приложение № 1).</w:t>
      </w:r>
    </w:p>
    <w:p w:rsidR="00AF54B2" w:rsidRDefault="00AF54B2" w:rsidP="00AF54B2">
      <w:pPr>
        <w:ind w:firstLine="720"/>
        <w:rPr>
          <w:sz w:val="28"/>
          <w:szCs w:val="28"/>
        </w:rPr>
      </w:pPr>
      <w:r>
        <w:rPr>
          <w:sz w:val="28"/>
          <w:szCs w:val="28"/>
        </w:rPr>
        <w:t>2.Утвердить Положение об антитеррористической  комиссии при администрации Динамовского муниципального образования Новобурасского муниципального района (Приложение № 2).</w:t>
      </w:r>
    </w:p>
    <w:p w:rsidR="00AF54B2" w:rsidRDefault="00AF54B2" w:rsidP="00AF54B2">
      <w:pPr>
        <w:ind w:firstLine="720"/>
        <w:rPr>
          <w:sz w:val="28"/>
          <w:szCs w:val="28"/>
        </w:rPr>
      </w:pPr>
      <w:r>
        <w:rPr>
          <w:sz w:val="28"/>
          <w:szCs w:val="28"/>
        </w:rPr>
        <w:t>3.Ранее изданные нормативно-правовые акты считать утратившими юридическую силу.</w:t>
      </w: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Динамовского</w:t>
      </w:r>
      <w:proofErr w:type="gramEnd"/>
      <w:r>
        <w:rPr>
          <w:b/>
          <w:sz w:val="28"/>
          <w:szCs w:val="28"/>
        </w:rPr>
        <w:t xml:space="preserve"> </w:t>
      </w:r>
    </w:p>
    <w:p w:rsidR="00AF54B2" w:rsidRPr="008559BB" w:rsidRDefault="00AF54B2" w:rsidP="00AF54B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Г.А.Янчий</w:t>
      </w:r>
    </w:p>
    <w:p w:rsidR="00AF54B2" w:rsidRPr="008559BB" w:rsidRDefault="00AF54B2" w:rsidP="00AF54B2">
      <w:pPr>
        <w:rPr>
          <w:b/>
          <w:sz w:val="28"/>
          <w:szCs w:val="28"/>
        </w:rPr>
      </w:pPr>
    </w:p>
    <w:p w:rsidR="00AF54B2" w:rsidRPr="0049492B" w:rsidRDefault="00AF54B2" w:rsidP="00AF54B2">
      <w:pPr>
        <w:rPr>
          <w:sz w:val="28"/>
          <w:szCs w:val="28"/>
        </w:rPr>
      </w:pPr>
    </w:p>
    <w:p w:rsidR="00AF54B2" w:rsidRPr="0049492B" w:rsidRDefault="00AF54B2" w:rsidP="00AF54B2">
      <w:pPr>
        <w:rPr>
          <w:sz w:val="28"/>
          <w:szCs w:val="28"/>
        </w:rPr>
      </w:pPr>
    </w:p>
    <w:p w:rsidR="00AF54B2" w:rsidRPr="0049492B" w:rsidRDefault="00AF54B2" w:rsidP="00AF54B2">
      <w:pPr>
        <w:rPr>
          <w:sz w:val="28"/>
          <w:szCs w:val="28"/>
        </w:rPr>
      </w:pPr>
    </w:p>
    <w:p w:rsidR="00AF54B2" w:rsidRPr="0049492B" w:rsidRDefault="00AF54B2" w:rsidP="00AF54B2">
      <w:pPr>
        <w:rPr>
          <w:sz w:val="28"/>
          <w:szCs w:val="28"/>
        </w:rPr>
      </w:pPr>
    </w:p>
    <w:p w:rsidR="00AF54B2" w:rsidRPr="0049492B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Pr="0049492B" w:rsidRDefault="00AF54B2" w:rsidP="00AF54B2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495"/>
        <w:gridCol w:w="4636"/>
      </w:tblGrid>
      <w:tr w:rsidR="00AF54B2" w:rsidRPr="0028506E" w:rsidTr="00F3589A">
        <w:tc>
          <w:tcPr>
            <w:tcW w:w="5495" w:type="dxa"/>
          </w:tcPr>
          <w:p w:rsidR="00AF54B2" w:rsidRPr="0028506E" w:rsidRDefault="00AF54B2" w:rsidP="00F3589A">
            <w:pPr>
              <w:rPr>
                <w:sz w:val="28"/>
                <w:szCs w:val="28"/>
              </w:rPr>
            </w:pPr>
          </w:p>
        </w:tc>
        <w:tc>
          <w:tcPr>
            <w:tcW w:w="4636" w:type="dxa"/>
          </w:tcPr>
          <w:p w:rsidR="00AF54B2" w:rsidRPr="0028506E" w:rsidRDefault="00AF54B2" w:rsidP="00F3589A">
            <w:pPr>
              <w:jc w:val="right"/>
              <w:rPr>
                <w:b/>
                <w:sz w:val="28"/>
                <w:szCs w:val="28"/>
              </w:rPr>
            </w:pPr>
            <w:r w:rsidRPr="0028506E">
              <w:rPr>
                <w:b/>
                <w:sz w:val="28"/>
                <w:szCs w:val="28"/>
              </w:rPr>
              <w:t xml:space="preserve">Приложение  № 1 </w:t>
            </w:r>
          </w:p>
          <w:p w:rsidR="00AF54B2" w:rsidRPr="00F56149" w:rsidRDefault="00AF54B2" w:rsidP="00F3589A">
            <w:pPr>
              <w:rPr>
                <w:b/>
                <w:sz w:val="22"/>
                <w:szCs w:val="22"/>
              </w:rPr>
            </w:pPr>
            <w:r w:rsidRPr="0028506E">
              <w:rPr>
                <w:b/>
                <w:sz w:val="22"/>
                <w:szCs w:val="22"/>
              </w:rPr>
              <w:t>к постано</w:t>
            </w:r>
            <w:r>
              <w:rPr>
                <w:b/>
                <w:sz w:val="22"/>
                <w:szCs w:val="22"/>
              </w:rPr>
              <w:t xml:space="preserve">влению главы Динамовского МО </w:t>
            </w:r>
            <w:r w:rsidRPr="0028506E">
              <w:rPr>
                <w:b/>
                <w:sz w:val="22"/>
                <w:szCs w:val="22"/>
              </w:rPr>
              <w:t xml:space="preserve">от </w:t>
            </w:r>
            <w:r>
              <w:rPr>
                <w:b/>
                <w:sz w:val="22"/>
                <w:szCs w:val="22"/>
              </w:rPr>
              <w:t xml:space="preserve"> 21.05.2012г.</w:t>
            </w:r>
            <w:r w:rsidRPr="0028506E">
              <w:rPr>
                <w:b/>
                <w:sz w:val="22"/>
                <w:szCs w:val="22"/>
              </w:rPr>
              <w:t xml:space="preserve"> № </w:t>
            </w:r>
            <w:r>
              <w:rPr>
                <w:b/>
                <w:sz w:val="22"/>
                <w:szCs w:val="22"/>
              </w:rPr>
              <w:t>09</w:t>
            </w:r>
          </w:p>
        </w:tc>
      </w:tr>
      <w:tr w:rsidR="00AF54B2" w:rsidRPr="0028506E" w:rsidTr="00F3589A">
        <w:tc>
          <w:tcPr>
            <w:tcW w:w="5495" w:type="dxa"/>
          </w:tcPr>
          <w:p w:rsidR="00AF54B2" w:rsidRPr="0028506E" w:rsidRDefault="00AF54B2" w:rsidP="00F3589A">
            <w:pPr>
              <w:rPr>
                <w:sz w:val="28"/>
                <w:szCs w:val="28"/>
              </w:rPr>
            </w:pPr>
          </w:p>
        </w:tc>
        <w:tc>
          <w:tcPr>
            <w:tcW w:w="4636" w:type="dxa"/>
          </w:tcPr>
          <w:p w:rsidR="00AF54B2" w:rsidRPr="0028506E" w:rsidRDefault="00AF54B2" w:rsidP="00F3589A">
            <w:pPr>
              <w:rPr>
                <w:sz w:val="28"/>
                <w:szCs w:val="28"/>
              </w:rPr>
            </w:pPr>
          </w:p>
        </w:tc>
      </w:tr>
    </w:tbl>
    <w:p w:rsidR="00AF54B2" w:rsidRPr="0049492B" w:rsidRDefault="00AF54B2" w:rsidP="00AF54B2">
      <w:pPr>
        <w:rPr>
          <w:sz w:val="28"/>
          <w:szCs w:val="28"/>
        </w:rPr>
      </w:pPr>
    </w:p>
    <w:p w:rsidR="00AF54B2" w:rsidRPr="0049492B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jc w:val="center"/>
        <w:rPr>
          <w:b/>
          <w:sz w:val="28"/>
          <w:szCs w:val="28"/>
        </w:rPr>
      </w:pPr>
      <w:r w:rsidRPr="00961B10">
        <w:rPr>
          <w:b/>
          <w:sz w:val="28"/>
          <w:szCs w:val="28"/>
        </w:rPr>
        <w:t xml:space="preserve">Состав антитеррористической комиссии </w:t>
      </w:r>
    </w:p>
    <w:p w:rsidR="00AF54B2" w:rsidRPr="00961B10" w:rsidRDefault="00AF54B2" w:rsidP="00AF54B2">
      <w:pPr>
        <w:jc w:val="center"/>
        <w:rPr>
          <w:b/>
          <w:sz w:val="28"/>
          <w:szCs w:val="28"/>
        </w:rPr>
      </w:pPr>
      <w:r w:rsidRPr="00961B10">
        <w:rPr>
          <w:b/>
          <w:sz w:val="28"/>
          <w:szCs w:val="28"/>
        </w:rPr>
        <w:t xml:space="preserve">при администрации </w:t>
      </w:r>
      <w:r>
        <w:rPr>
          <w:b/>
          <w:sz w:val="28"/>
          <w:szCs w:val="28"/>
        </w:rPr>
        <w:t xml:space="preserve">Динамовского муниципального образования </w:t>
      </w:r>
      <w:r w:rsidRPr="00961B10">
        <w:rPr>
          <w:b/>
          <w:sz w:val="28"/>
          <w:szCs w:val="28"/>
        </w:rPr>
        <w:t>Новобурасского муниципального района</w:t>
      </w: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  <w:r>
        <w:rPr>
          <w:sz w:val="28"/>
          <w:szCs w:val="28"/>
        </w:rPr>
        <w:tab/>
        <w:t>- Янчий Г.А.. – глава Динамовского муниципального образования, председатель комиссии;</w:t>
      </w:r>
    </w:p>
    <w:p w:rsidR="00AF54B2" w:rsidRDefault="00AF54B2" w:rsidP="00AF54B2">
      <w:pPr>
        <w:rPr>
          <w:sz w:val="28"/>
          <w:szCs w:val="28"/>
        </w:rPr>
      </w:pPr>
      <w:r>
        <w:rPr>
          <w:sz w:val="28"/>
          <w:szCs w:val="28"/>
        </w:rPr>
        <w:tab/>
        <w:t>-Николаева О.В.. –  заместитель главы администрации Динамовского МО, заместитель председателя комиссии;</w:t>
      </w:r>
    </w:p>
    <w:p w:rsidR="00AF54B2" w:rsidRDefault="00AF54B2" w:rsidP="00AF54B2">
      <w:pPr>
        <w:rPr>
          <w:sz w:val="28"/>
          <w:szCs w:val="28"/>
        </w:rPr>
      </w:pPr>
      <w:r>
        <w:rPr>
          <w:sz w:val="28"/>
          <w:szCs w:val="28"/>
        </w:rPr>
        <w:tab/>
        <w:t>-Филимонова С.Н. – инспектор ВУС  Динамовского МО, ответственный секретарь комиссии.</w:t>
      </w:r>
    </w:p>
    <w:p w:rsidR="00AF54B2" w:rsidRDefault="00AF54B2" w:rsidP="00AF54B2">
      <w:pPr>
        <w:rPr>
          <w:sz w:val="28"/>
          <w:szCs w:val="28"/>
        </w:rPr>
      </w:pPr>
    </w:p>
    <w:p w:rsidR="00AF54B2" w:rsidRPr="00504567" w:rsidRDefault="00AF54B2" w:rsidP="00AF54B2">
      <w:pPr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504567">
        <w:rPr>
          <w:sz w:val="28"/>
          <w:szCs w:val="28"/>
          <w:u w:val="single"/>
        </w:rPr>
        <w:t>Члены комиссии:</w:t>
      </w:r>
    </w:p>
    <w:p w:rsidR="00AF54B2" w:rsidRDefault="00AF54B2" w:rsidP="00AF54B2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AF54B2" w:rsidRDefault="00AF54B2" w:rsidP="00AF54B2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AF54B2" w:rsidRDefault="00AF54B2" w:rsidP="00AF54B2">
      <w:pPr>
        <w:rPr>
          <w:sz w:val="28"/>
          <w:szCs w:val="28"/>
        </w:rPr>
      </w:pPr>
      <w:r>
        <w:rPr>
          <w:sz w:val="28"/>
          <w:szCs w:val="28"/>
        </w:rPr>
        <w:tab/>
        <w:t>-Резников А.А. – руководитель  «</w:t>
      </w:r>
      <w:proofErr w:type="spellStart"/>
      <w:r>
        <w:rPr>
          <w:sz w:val="28"/>
          <w:szCs w:val="28"/>
        </w:rPr>
        <w:t>ТВС-Агро</w:t>
      </w:r>
      <w:proofErr w:type="spellEnd"/>
      <w:r>
        <w:rPr>
          <w:sz w:val="28"/>
          <w:szCs w:val="28"/>
        </w:rPr>
        <w:t>» (по согласованию);</w:t>
      </w:r>
    </w:p>
    <w:p w:rsidR="00AF54B2" w:rsidRDefault="00AF54B2" w:rsidP="00AF54B2">
      <w:pPr>
        <w:rPr>
          <w:sz w:val="28"/>
          <w:szCs w:val="28"/>
        </w:rPr>
      </w:pPr>
      <w:r>
        <w:rPr>
          <w:sz w:val="28"/>
          <w:szCs w:val="28"/>
        </w:rPr>
        <w:tab/>
        <w:t>-Кондратюк Е.С.- директор МОУ СОШ п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инамовский  (по согласованию);</w:t>
      </w:r>
    </w:p>
    <w:p w:rsidR="00AF54B2" w:rsidRDefault="00AF54B2" w:rsidP="00AF54B2">
      <w:pPr>
        <w:rPr>
          <w:sz w:val="28"/>
          <w:szCs w:val="28"/>
        </w:rPr>
      </w:pPr>
      <w:r>
        <w:rPr>
          <w:sz w:val="28"/>
          <w:szCs w:val="28"/>
        </w:rPr>
        <w:tab/>
        <w:t>-</w:t>
      </w:r>
      <w:proofErr w:type="spellStart"/>
      <w:r>
        <w:rPr>
          <w:sz w:val="28"/>
          <w:szCs w:val="28"/>
        </w:rPr>
        <w:t>Савонина</w:t>
      </w:r>
      <w:proofErr w:type="spellEnd"/>
      <w:r>
        <w:rPr>
          <w:sz w:val="28"/>
          <w:szCs w:val="28"/>
        </w:rPr>
        <w:t xml:space="preserve"> Т.А. – директор МОУ НОШ 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едведицкий (по согласованию);</w:t>
      </w:r>
    </w:p>
    <w:p w:rsidR="00AF54B2" w:rsidRDefault="00AF54B2" w:rsidP="00AF54B2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-Титова В.А. – </w:t>
      </w:r>
      <w:proofErr w:type="spellStart"/>
      <w:r>
        <w:rPr>
          <w:sz w:val="28"/>
          <w:szCs w:val="28"/>
        </w:rPr>
        <w:t>зав</w:t>
      </w:r>
      <w:proofErr w:type="gramStart"/>
      <w:r>
        <w:rPr>
          <w:sz w:val="28"/>
          <w:szCs w:val="28"/>
        </w:rPr>
        <w:t>.Ф</w:t>
      </w:r>
      <w:proofErr w:type="gramEnd"/>
      <w:r>
        <w:rPr>
          <w:sz w:val="28"/>
          <w:szCs w:val="28"/>
        </w:rPr>
        <w:t>АП</w:t>
      </w:r>
      <w:proofErr w:type="spellEnd"/>
      <w:r>
        <w:rPr>
          <w:sz w:val="28"/>
          <w:szCs w:val="28"/>
        </w:rPr>
        <w:t xml:space="preserve"> п.Динамовский  (по согласованию);</w:t>
      </w:r>
    </w:p>
    <w:p w:rsidR="00AF54B2" w:rsidRDefault="00AF54B2" w:rsidP="00AF54B2">
      <w:pPr>
        <w:rPr>
          <w:sz w:val="28"/>
          <w:szCs w:val="28"/>
        </w:rPr>
      </w:pPr>
      <w:r>
        <w:rPr>
          <w:sz w:val="28"/>
          <w:szCs w:val="28"/>
        </w:rPr>
        <w:t xml:space="preserve">           -Рябова Н.М. – </w:t>
      </w:r>
      <w:proofErr w:type="spellStart"/>
      <w:r>
        <w:rPr>
          <w:sz w:val="28"/>
          <w:szCs w:val="28"/>
        </w:rPr>
        <w:t>зав</w:t>
      </w:r>
      <w:proofErr w:type="gramStart"/>
      <w:r>
        <w:rPr>
          <w:sz w:val="28"/>
          <w:szCs w:val="28"/>
        </w:rPr>
        <w:t>.Ф</w:t>
      </w:r>
      <w:proofErr w:type="gramEnd"/>
      <w:r>
        <w:rPr>
          <w:sz w:val="28"/>
          <w:szCs w:val="28"/>
        </w:rPr>
        <w:t>АП</w:t>
      </w:r>
      <w:proofErr w:type="spellEnd"/>
      <w:r>
        <w:rPr>
          <w:sz w:val="28"/>
          <w:szCs w:val="28"/>
        </w:rPr>
        <w:t xml:space="preserve"> п.Медведицкий  (по согласованию);</w:t>
      </w:r>
    </w:p>
    <w:p w:rsidR="00AF54B2" w:rsidRDefault="00AF54B2" w:rsidP="00AF54B2">
      <w:pPr>
        <w:rPr>
          <w:sz w:val="28"/>
          <w:szCs w:val="28"/>
        </w:rPr>
      </w:pPr>
      <w:r>
        <w:rPr>
          <w:sz w:val="28"/>
          <w:szCs w:val="28"/>
        </w:rPr>
        <w:t xml:space="preserve">           -</w:t>
      </w:r>
      <w:proofErr w:type="spellStart"/>
      <w:r>
        <w:rPr>
          <w:sz w:val="28"/>
          <w:szCs w:val="28"/>
        </w:rPr>
        <w:t>Горбас</w:t>
      </w:r>
      <w:proofErr w:type="spellEnd"/>
      <w:r>
        <w:rPr>
          <w:sz w:val="28"/>
          <w:szCs w:val="28"/>
        </w:rPr>
        <w:t xml:space="preserve"> С.Г. – уполномоченный участковой полиции</w:t>
      </w:r>
      <w:r w:rsidRPr="00233AA8">
        <w:rPr>
          <w:sz w:val="28"/>
          <w:szCs w:val="28"/>
        </w:rPr>
        <w:t xml:space="preserve"> </w:t>
      </w:r>
      <w:r>
        <w:rPr>
          <w:sz w:val="28"/>
          <w:szCs w:val="28"/>
        </w:rPr>
        <w:t>(по согласованию);</w:t>
      </w:r>
    </w:p>
    <w:p w:rsidR="00AF54B2" w:rsidRDefault="00AF54B2" w:rsidP="00AF54B2">
      <w:pPr>
        <w:rPr>
          <w:sz w:val="28"/>
          <w:szCs w:val="28"/>
        </w:rPr>
      </w:pPr>
      <w:r>
        <w:rPr>
          <w:sz w:val="28"/>
          <w:szCs w:val="28"/>
        </w:rPr>
        <w:t xml:space="preserve">           -Баско О.А. – методист СДК (по согласованию).</w:t>
      </w: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Default="00AF54B2" w:rsidP="00AF54B2">
      <w:pPr>
        <w:rPr>
          <w:sz w:val="28"/>
          <w:szCs w:val="28"/>
        </w:rPr>
      </w:pPr>
    </w:p>
    <w:p w:rsidR="00AF54B2" w:rsidRPr="0049492B" w:rsidRDefault="00AF54B2" w:rsidP="00AF54B2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495"/>
        <w:gridCol w:w="4636"/>
      </w:tblGrid>
      <w:tr w:rsidR="00AF54B2" w:rsidRPr="0028506E" w:rsidTr="00F3589A">
        <w:tc>
          <w:tcPr>
            <w:tcW w:w="5495" w:type="dxa"/>
          </w:tcPr>
          <w:p w:rsidR="00AF54B2" w:rsidRPr="0028506E" w:rsidRDefault="00AF54B2" w:rsidP="00F3589A">
            <w:pPr>
              <w:rPr>
                <w:sz w:val="28"/>
                <w:szCs w:val="28"/>
              </w:rPr>
            </w:pPr>
          </w:p>
        </w:tc>
        <w:tc>
          <w:tcPr>
            <w:tcW w:w="4636" w:type="dxa"/>
          </w:tcPr>
          <w:p w:rsidR="00AF54B2" w:rsidRPr="0028506E" w:rsidRDefault="00AF54B2" w:rsidP="00F3589A">
            <w:pPr>
              <w:jc w:val="right"/>
              <w:rPr>
                <w:b/>
                <w:sz w:val="28"/>
                <w:szCs w:val="28"/>
              </w:rPr>
            </w:pPr>
            <w:r w:rsidRPr="0028506E">
              <w:rPr>
                <w:b/>
                <w:sz w:val="28"/>
                <w:szCs w:val="28"/>
              </w:rPr>
              <w:t xml:space="preserve">Приложение  № 2 </w:t>
            </w:r>
          </w:p>
          <w:p w:rsidR="00AF54B2" w:rsidRPr="0028506E" w:rsidRDefault="00AF54B2" w:rsidP="00F3589A">
            <w:pPr>
              <w:rPr>
                <w:b/>
                <w:sz w:val="22"/>
                <w:szCs w:val="22"/>
              </w:rPr>
            </w:pPr>
            <w:r w:rsidRPr="0028506E">
              <w:rPr>
                <w:b/>
                <w:sz w:val="22"/>
                <w:szCs w:val="22"/>
              </w:rPr>
              <w:t xml:space="preserve">к постановлению главы администрации Новобурасского муниципального района </w:t>
            </w:r>
          </w:p>
          <w:p w:rsidR="00AF54B2" w:rsidRPr="0028506E" w:rsidRDefault="00AF54B2" w:rsidP="00F3589A">
            <w:pPr>
              <w:rPr>
                <w:sz w:val="22"/>
                <w:szCs w:val="22"/>
              </w:rPr>
            </w:pPr>
            <w:r w:rsidRPr="0028506E">
              <w:rPr>
                <w:b/>
                <w:sz w:val="22"/>
                <w:szCs w:val="22"/>
              </w:rPr>
              <w:t xml:space="preserve">от  </w:t>
            </w:r>
            <w:r>
              <w:rPr>
                <w:b/>
                <w:sz w:val="22"/>
                <w:szCs w:val="22"/>
              </w:rPr>
              <w:t>21.05.2012г.</w:t>
            </w:r>
            <w:r w:rsidRPr="0028506E"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</w:rPr>
              <w:t>09</w:t>
            </w:r>
          </w:p>
        </w:tc>
      </w:tr>
    </w:tbl>
    <w:p w:rsidR="00AF54B2" w:rsidRPr="0049492B" w:rsidRDefault="00AF54B2" w:rsidP="00AF54B2">
      <w:pPr>
        <w:rPr>
          <w:sz w:val="28"/>
          <w:szCs w:val="28"/>
        </w:rPr>
      </w:pPr>
    </w:p>
    <w:p w:rsidR="00AF54B2" w:rsidRPr="00CF79B3" w:rsidRDefault="00AF54B2" w:rsidP="00AF54B2">
      <w:pPr>
        <w:jc w:val="center"/>
        <w:rPr>
          <w:b/>
          <w:sz w:val="28"/>
          <w:szCs w:val="28"/>
        </w:rPr>
      </w:pPr>
      <w:r w:rsidRPr="00CF79B3">
        <w:rPr>
          <w:b/>
          <w:sz w:val="28"/>
          <w:szCs w:val="28"/>
        </w:rPr>
        <w:t xml:space="preserve">Положение </w:t>
      </w:r>
    </w:p>
    <w:p w:rsidR="00AF54B2" w:rsidRPr="00622E99" w:rsidRDefault="00AF54B2" w:rsidP="00AF54B2">
      <w:pPr>
        <w:jc w:val="center"/>
        <w:rPr>
          <w:b/>
          <w:i/>
          <w:szCs w:val="24"/>
        </w:rPr>
      </w:pPr>
      <w:r w:rsidRPr="00622E99">
        <w:rPr>
          <w:b/>
          <w:i/>
          <w:szCs w:val="24"/>
        </w:rPr>
        <w:t xml:space="preserve">об антитеррористической комиссии </w:t>
      </w:r>
    </w:p>
    <w:p w:rsidR="00AF54B2" w:rsidRPr="00CF79B3" w:rsidRDefault="00AF54B2" w:rsidP="00AF54B2">
      <w:pPr>
        <w:jc w:val="center"/>
        <w:rPr>
          <w:b/>
          <w:sz w:val="28"/>
          <w:szCs w:val="28"/>
        </w:rPr>
      </w:pPr>
      <w:r w:rsidRPr="00622E99">
        <w:rPr>
          <w:b/>
          <w:i/>
          <w:szCs w:val="24"/>
        </w:rPr>
        <w:t>при администрации</w:t>
      </w:r>
      <w:r>
        <w:rPr>
          <w:b/>
          <w:i/>
          <w:szCs w:val="24"/>
        </w:rPr>
        <w:t xml:space="preserve"> Динамовского муниципального образования</w:t>
      </w:r>
      <w:r w:rsidRPr="00622E99">
        <w:rPr>
          <w:b/>
          <w:i/>
          <w:szCs w:val="24"/>
        </w:rPr>
        <w:t xml:space="preserve"> Новобурасского муниципального района</w:t>
      </w:r>
    </w:p>
    <w:p w:rsidR="00AF54B2" w:rsidRPr="00CF79B3" w:rsidRDefault="00AF54B2" w:rsidP="00AF54B2">
      <w:pPr>
        <w:jc w:val="center"/>
        <w:rPr>
          <w:szCs w:val="24"/>
        </w:rPr>
      </w:pPr>
    </w:p>
    <w:p w:rsidR="00AF54B2" w:rsidRPr="00CF79B3" w:rsidRDefault="00AF54B2" w:rsidP="00AF54B2">
      <w:pPr>
        <w:tabs>
          <w:tab w:val="left" w:pos="1880"/>
        </w:tabs>
        <w:jc w:val="center"/>
        <w:rPr>
          <w:b/>
          <w:sz w:val="28"/>
          <w:szCs w:val="28"/>
        </w:rPr>
      </w:pPr>
      <w:r w:rsidRPr="00CF79B3">
        <w:rPr>
          <w:b/>
          <w:sz w:val="28"/>
          <w:szCs w:val="28"/>
        </w:rPr>
        <w:t>1.Общие положения</w:t>
      </w:r>
    </w:p>
    <w:p w:rsidR="00AF54B2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1.1.Настоящее положение разработано в соответствии с Федеральным законом от 06.03.2006г. № 35-ФЗ «О противодействии терроризму», Указом Президента Российской Федерации от 15.02.2006г. № 116 «О мерах</w:t>
      </w:r>
      <w:r>
        <w:rPr>
          <w:sz w:val="28"/>
          <w:szCs w:val="28"/>
        </w:rPr>
        <w:t xml:space="preserve"> по противодействию терроризму».</w:t>
      </w:r>
    </w:p>
    <w:p w:rsidR="00AF54B2" w:rsidRPr="00CF79B3" w:rsidRDefault="00AF54B2" w:rsidP="00AF54B2">
      <w:pPr>
        <w:jc w:val="left"/>
        <w:rPr>
          <w:sz w:val="28"/>
          <w:szCs w:val="28"/>
        </w:rPr>
      </w:pPr>
      <w:r w:rsidRPr="00CF79B3">
        <w:rPr>
          <w:sz w:val="28"/>
          <w:szCs w:val="28"/>
        </w:rPr>
        <w:tab/>
      </w:r>
      <w:proofErr w:type="gramStart"/>
      <w:r w:rsidRPr="00CF79B3">
        <w:rPr>
          <w:sz w:val="28"/>
          <w:szCs w:val="28"/>
        </w:rPr>
        <w:t xml:space="preserve">1.2.Антитеррористическая комиссия при администрация </w:t>
      </w:r>
      <w:r>
        <w:rPr>
          <w:sz w:val="28"/>
          <w:szCs w:val="28"/>
        </w:rPr>
        <w:t xml:space="preserve">Динамовского МО </w:t>
      </w:r>
      <w:r w:rsidRPr="00CF79B3">
        <w:rPr>
          <w:sz w:val="28"/>
          <w:szCs w:val="28"/>
        </w:rPr>
        <w:t>Новобурасского муниципального района (далее – комиссия) является постоянно действующим координир</w:t>
      </w:r>
      <w:r>
        <w:rPr>
          <w:sz w:val="28"/>
          <w:szCs w:val="28"/>
        </w:rPr>
        <w:t>ующим органом администрации Динамовского МО</w:t>
      </w:r>
      <w:r w:rsidRPr="00CF79B3">
        <w:rPr>
          <w:sz w:val="28"/>
          <w:szCs w:val="28"/>
        </w:rPr>
        <w:t>, обеспечивающим взаимодейств</w:t>
      </w:r>
      <w:r>
        <w:rPr>
          <w:sz w:val="28"/>
          <w:szCs w:val="28"/>
        </w:rPr>
        <w:t>ие на территории муниципального образования</w:t>
      </w:r>
      <w:r w:rsidRPr="00CF79B3">
        <w:rPr>
          <w:sz w:val="28"/>
          <w:szCs w:val="28"/>
        </w:rPr>
        <w:t xml:space="preserve"> подразделений территориальных органов федеральных органов исполнительной власти, органов местного самоуправления, хозяйствующих субъектов независимо от форм собственности и ведомственной принадлежности, общественных объединений (в рамках их компетенции), при решении вопросов профилактики терроризма, а также минимизации и</w:t>
      </w:r>
      <w:proofErr w:type="gramEnd"/>
      <w:r w:rsidRPr="00CF79B3">
        <w:rPr>
          <w:sz w:val="28"/>
          <w:szCs w:val="28"/>
        </w:rPr>
        <w:t xml:space="preserve"> ликвидации последствий его проявлений.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</w:r>
      <w:proofErr w:type="gramStart"/>
      <w:r w:rsidRPr="00CF79B3">
        <w:rPr>
          <w:sz w:val="28"/>
          <w:szCs w:val="28"/>
        </w:rPr>
        <w:t>1.3.Комиссия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решениями Национального антитеррористического комитета, Антитеррористической комиссии Саратовской области, законами и нормативными правовыми актами Саратовской области, а также настоящим Положением.</w:t>
      </w:r>
      <w:proofErr w:type="gramEnd"/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 xml:space="preserve">1.4.Председателем комиссии </w:t>
      </w:r>
      <w:r>
        <w:rPr>
          <w:sz w:val="28"/>
          <w:szCs w:val="28"/>
        </w:rPr>
        <w:t>является глава Динамовского муниципального образования</w:t>
      </w:r>
      <w:proofErr w:type="gramStart"/>
      <w:r>
        <w:rPr>
          <w:sz w:val="28"/>
          <w:szCs w:val="28"/>
        </w:rPr>
        <w:t>.</w:t>
      </w:r>
      <w:r w:rsidRPr="00CF79B3">
        <w:rPr>
          <w:sz w:val="28"/>
          <w:szCs w:val="28"/>
        </w:rPr>
        <w:t>.</w:t>
      </w:r>
      <w:proofErr w:type="gramEnd"/>
    </w:p>
    <w:p w:rsidR="00AF54B2" w:rsidRPr="00CF79B3" w:rsidRDefault="00AF54B2" w:rsidP="00AF54B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CF79B3">
        <w:rPr>
          <w:b/>
          <w:sz w:val="28"/>
          <w:szCs w:val="28"/>
        </w:rPr>
        <w:t>2.Основные задачи комиссии.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2.1.Основными задачами комиссии являются: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а) организация взаимодействия на территории</w:t>
      </w:r>
      <w:r>
        <w:rPr>
          <w:sz w:val="28"/>
          <w:szCs w:val="28"/>
        </w:rPr>
        <w:t xml:space="preserve"> Динамовского муниципального образования</w:t>
      </w:r>
      <w:r w:rsidRPr="00CF79B3">
        <w:rPr>
          <w:sz w:val="28"/>
          <w:szCs w:val="28"/>
        </w:rPr>
        <w:t xml:space="preserve"> Новобурасского муниципального района подразделений территориальных органов федеральных органов исполнительной власти, органов местного самоуправления, хозяйствующих субъектов независимо от форм собственности и ведомственной принадлежности, общественных </w:t>
      </w:r>
      <w:r w:rsidRPr="00CF79B3">
        <w:rPr>
          <w:sz w:val="28"/>
          <w:szCs w:val="28"/>
        </w:rPr>
        <w:lastRenderedPageBreak/>
        <w:t>объединений (в рамках их компетенции) при решении вопросов профилактики терроризма, а также минимизации и ликвидации последствий его проявлений;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б) участие в реализации государственной политики в сфере противодействия террори</w:t>
      </w:r>
      <w:r>
        <w:rPr>
          <w:sz w:val="28"/>
          <w:szCs w:val="28"/>
        </w:rPr>
        <w:t>зму на территории Динамовского муниципального образования</w:t>
      </w:r>
      <w:r w:rsidRPr="00CF79B3">
        <w:rPr>
          <w:sz w:val="28"/>
          <w:szCs w:val="28"/>
        </w:rPr>
        <w:t>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в) мониторинг политических, социально-экономических и ин</w:t>
      </w:r>
      <w:r>
        <w:rPr>
          <w:sz w:val="28"/>
          <w:szCs w:val="28"/>
        </w:rPr>
        <w:t xml:space="preserve">ых процессов  на территории Динамовского муниципального образования </w:t>
      </w:r>
      <w:r w:rsidRPr="00CF79B3">
        <w:rPr>
          <w:sz w:val="28"/>
          <w:szCs w:val="28"/>
        </w:rPr>
        <w:t>оказывающих влияние на ситуацию в сфере противодействия терроризму;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г) участие в разработке мер по профилактике терроризма на террит</w:t>
      </w:r>
      <w:r>
        <w:rPr>
          <w:sz w:val="28"/>
          <w:szCs w:val="28"/>
        </w:rPr>
        <w:t xml:space="preserve">ории Динамовского муниципального образования </w:t>
      </w:r>
      <w:r w:rsidRPr="00CF79B3">
        <w:rPr>
          <w:sz w:val="28"/>
          <w:szCs w:val="28"/>
        </w:rPr>
        <w:t xml:space="preserve">устранению причин и условий, способствующих его проявлению, обеспечению защищенности объектов возможных террористических посягательств, минимизации и ликвидации его последствий, </w:t>
      </w:r>
      <w:proofErr w:type="gramStart"/>
      <w:r w:rsidRPr="00CF79B3">
        <w:rPr>
          <w:sz w:val="28"/>
          <w:szCs w:val="28"/>
        </w:rPr>
        <w:t>контроль за</w:t>
      </w:r>
      <w:proofErr w:type="gramEnd"/>
      <w:r w:rsidRPr="00CF79B3">
        <w:rPr>
          <w:sz w:val="28"/>
          <w:szCs w:val="28"/>
        </w:rPr>
        <w:t xml:space="preserve"> реализацией этих мер в соответствии с решениями Национальной антитеррористической комиссии;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</w:r>
      <w:proofErr w:type="spellStart"/>
      <w:proofErr w:type="gramStart"/>
      <w:r w:rsidRPr="00CF79B3">
        <w:rPr>
          <w:sz w:val="28"/>
          <w:szCs w:val="28"/>
        </w:rPr>
        <w:t>д</w:t>
      </w:r>
      <w:proofErr w:type="spellEnd"/>
      <w:r w:rsidRPr="00CF79B3">
        <w:rPr>
          <w:sz w:val="28"/>
          <w:szCs w:val="28"/>
        </w:rPr>
        <w:t>) подготовка проектов постановлений, распо</w:t>
      </w:r>
      <w:r>
        <w:rPr>
          <w:sz w:val="28"/>
          <w:szCs w:val="28"/>
        </w:rPr>
        <w:t>ряжений главы Динамовского муниципального образования,</w:t>
      </w:r>
      <w:r w:rsidRPr="00CF79B3">
        <w:rPr>
          <w:sz w:val="28"/>
          <w:szCs w:val="28"/>
        </w:rPr>
        <w:t xml:space="preserve"> по организации взаимодействия подразделений территориальных органов  федеральных органов исполнительной власти, органов местного самоуправления, организаций и общественных объединений (в рамках их компетенции) в целях повышения эффективности принимаемых ими мер по профилактике террористических проявлений, минимизации и ликвидации их</w:t>
      </w:r>
      <w:r>
        <w:rPr>
          <w:sz w:val="28"/>
          <w:szCs w:val="28"/>
        </w:rPr>
        <w:t xml:space="preserve"> последствий на территории Динамовского муниципального образования</w:t>
      </w:r>
      <w:r w:rsidRPr="00CF79B3">
        <w:rPr>
          <w:sz w:val="28"/>
          <w:szCs w:val="28"/>
        </w:rPr>
        <w:t>;</w:t>
      </w:r>
      <w:proofErr w:type="gramEnd"/>
    </w:p>
    <w:p w:rsidR="00AF54B2" w:rsidRPr="00CF79B3" w:rsidRDefault="00AF54B2" w:rsidP="00AF54B2">
      <w:pPr>
        <w:rPr>
          <w:sz w:val="28"/>
          <w:szCs w:val="28"/>
        </w:rPr>
      </w:pP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 xml:space="preserve">е) анализ </w:t>
      </w:r>
      <w:proofErr w:type="gramStart"/>
      <w:r w:rsidRPr="00CF79B3">
        <w:rPr>
          <w:sz w:val="28"/>
          <w:szCs w:val="28"/>
        </w:rPr>
        <w:t>эффективности работы подразделений территориальных органов федеральных органов исполнительной</w:t>
      </w:r>
      <w:proofErr w:type="gramEnd"/>
      <w:r w:rsidRPr="00CF79B3">
        <w:rPr>
          <w:sz w:val="28"/>
          <w:szCs w:val="28"/>
        </w:rPr>
        <w:t xml:space="preserve"> власти, органов местного самоуправления, хозяйствующих субъектов, общественных объединений (в рамках их компетенции) по профилактике терроризма, минимизации и ликвидации последствий его проявлений;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ж) иные задачи, вытекающие из решений Национальной антитеррористической комиссии  и Антитеррористической комиссии Саратовской области в сфере противодействия терроризму в рамках компетенции органов местного самоуправления.</w:t>
      </w:r>
    </w:p>
    <w:p w:rsidR="00AF54B2" w:rsidRPr="00CF79B3" w:rsidRDefault="00AF54B2" w:rsidP="00AF54B2">
      <w:pPr>
        <w:jc w:val="center"/>
        <w:rPr>
          <w:b/>
          <w:sz w:val="28"/>
          <w:szCs w:val="28"/>
        </w:rPr>
      </w:pPr>
      <w:r w:rsidRPr="00CF79B3">
        <w:rPr>
          <w:b/>
          <w:sz w:val="28"/>
          <w:szCs w:val="28"/>
        </w:rPr>
        <w:t>3.Права комиссии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3.1.Для осуществления своих задач комиссия имеет право: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а) принимать в пределах своей компетенции решения, касающиеся совершенствования взаимодействия подразделений территориальных органов федеральных органов исполнительной власти, органов местного самоуправления и иных организаций в сфере противодейств</w:t>
      </w:r>
      <w:r>
        <w:rPr>
          <w:sz w:val="28"/>
          <w:szCs w:val="28"/>
        </w:rPr>
        <w:t>ия терроризму на территории Динамовского муниципального образования</w:t>
      </w:r>
      <w:r w:rsidRPr="00CF79B3">
        <w:rPr>
          <w:sz w:val="28"/>
          <w:szCs w:val="28"/>
        </w:rPr>
        <w:t>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б) запрашивать и получать в установленном порядке необходимые материалы и информацию от подразделений территориальных органов федеральных органов исполнительной власти, органов местного самоуправления, хозяйствующих субъектов независимо от форм собственности, общественных объединений и должностных лиц;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 xml:space="preserve">в) привлекать по согласованию для участия в работе комиссии должностных лиц и специалистов подразделений территориальных органов федеральных </w:t>
      </w:r>
      <w:r w:rsidRPr="00CF79B3">
        <w:rPr>
          <w:sz w:val="28"/>
          <w:szCs w:val="28"/>
        </w:rPr>
        <w:lastRenderedPageBreak/>
        <w:t>органов исполнительной власти, органов местного самоуправления, а также представителей организаций и общественных объединений;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г) создавать рабочие органы для изучения вопросов, касающихся профилактики терроризма, минимизации и ликвидации последствий его проявлений, а также для подготовки соответствующих решений комиссии;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</w:r>
      <w:proofErr w:type="spellStart"/>
      <w:r w:rsidRPr="00CF79B3">
        <w:rPr>
          <w:sz w:val="28"/>
          <w:szCs w:val="28"/>
        </w:rPr>
        <w:t>д</w:t>
      </w:r>
      <w:proofErr w:type="spellEnd"/>
      <w:r w:rsidRPr="00CF79B3">
        <w:rPr>
          <w:sz w:val="28"/>
          <w:szCs w:val="28"/>
        </w:rPr>
        <w:t>) вносить предложения в установленном порядке председателю Антитеррористической комиссии Саратовской области по вопросам, требующим принятия решений Саратовской областной Думы.</w:t>
      </w:r>
    </w:p>
    <w:p w:rsidR="00AF54B2" w:rsidRPr="00CF79B3" w:rsidRDefault="00AF54B2" w:rsidP="00AF54B2">
      <w:pPr>
        <w:rPr>
          <w:sz w:val="28"/>
          <w:szCs w:val="28"/>
        </w:rPr>
      </w:pPr>
    </w:p>
    <w:p w:rsidR="00AF54B2" w:rsidRPr="00CF79B3" w:rsidRDefault="00AF54B2" w:rsidP="00AF54B2">
      <w:pPr>
        <w:jc w:val="center"/>
        <w:rPr>
          <w:b/>
          <w:sz w:val="28"/>
          <w:szCs w:val="28"/>
        </w:rPr>
      </w:pPr>
      <w:r w:rsidRPr="00CF79B3">
        <w:rPr>
          <w:b/>
          <w:sz w:val="28"/>
          <w:szCs w:val="28"/>
        </w:rPr>
        <w:t>4.Организация работы комиссии: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4.1.Комиссия осуществляет свою деятельность на плановой основе в соответствии с регламентом, утверждаемым председателем антитеррористической комиссии.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4.2.Комиссия принимает решения в рамках своей компетенции.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4.3.Для реализации решений комиссии могут издаваться постановле</w:t>
      </w:r>
      <w:r>
        <w:rPr>
          <w:sz w:val="28"/>
          <w:szCs w:val="28"/>
        </w:rPr>
        <w:t>ния и распоряжения главы Динамовского муниципального образования</w:t>
      </w:r>
      <w:r w:rsidRPr="00CF79B3">
        <w:rPr>
          <w:sz w:val="28"/>
          <w:szCs w:val="28"/>
        </w:rPr>
        <w:t>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4.4.Организационное и материально-техническое обеспечение работы комиссии осуществляе</w:t>
      </w:r>
      <w:r>
        <w:rPr>
          <w:sz w:val="28"/>
          <w:szCs w:val="28"/>
        </w:rPr>
        <w:t>тся администрацией</w:t>
      </w:r>
      <w:r w:rsidRPr="00B30248">
        <w:rPr>
          <w:sz w:val="28"/>
          <w:szCs w:val="28"/>
        </w:rPr>
        <w:t xml:space="preserve"> </w:t>
      </w:r>
      <w:r>
        <w:rPr>
          <w:sz w:val="28"/>
          <w:szCs w:val="28"/>
        </w:rPr>
        <w:t>Динамовского муниципального образования</w:t>
      </w:r>
      <w:r w:rsidRPr="00CF79B3">
        <w:rPr>
          <w:sz w:val="28"/>
          <w:szCs w:val="28"/>
        </w:rPr>
        <w:t>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4.5.Основными задачами ответственного секретаря комиссии являются: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а) организация деятельности по реализации решений Национального антитеррористического комитета, Антитеррористической комиссии Саратовской области и Антитеррористической комиссии при администрации Новобурасского муниципального района,</w:t>
      </w:r>
      <w:r w:rsidRPr="00B30248">
        <w:rPr>
          <w:sz w:val="28"/>
          <w:szCs w:val="28"/>
        </w:rPr>
        <w:t xml:space="preserve"> </w:t>
      </w:r>
      <w:r>
        <w:rPr>
          <w:sz w:val="28"/>
          <w:szCs w:val="28"/>
        </w:rPr>
        <w:t>Динамовского муниципального образования</w:t>
      </w:r>
      <w:r w:rsidRPr="00CF79B3">
        <w:rPr>
          <w:sz w:val="28"/>
          <w:szCs w:val="28"/>
        </w:rPr>
        <w:t>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 xml:space="preserve"> а также распоряжений и указаний их председат</w:t>
      </w:r>
      <w:r>
        <w:rPr>
          <w:sz w:val="28"/>
          <w:szCs w:val="28"/>
        </w:rPr>
        <w:t>елей на территории Динамовского муниципального образования</w:t>
      </w:r>
      <w:r w:rsidRPr="00CF79B3">
        <w:rPr>
          <w:sz w:val="28"/>
          <w:szCs w:val="28"/>
        </w:rPr>
        <w:t>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б) подготовка проекта плана работы комиссии;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в) обеспечение подготовки и проведения заседаний комиссии;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 xml:space="preserve">г) обеспечение </w:t>
      </w:r>
      <w:proofErr w:type="gramStart"/>
      <w:r w:rsidRPr="00CF79B3">
        <w:rPr>
          <w:sz w:val="28"/>
          <w:szCs w:val="28"/>
        </w:rPr>
        <w:t>контроля за</w:t>
      </w:r>
      <w:proofErr w:type="gramEnd"/>
      <w:r w:rsidRPr="00CF79B3">
        <w:rPr>
          <w:sz w:val="28"/>
          <w:szCs w:val="28"/>
        </w:rPr>
        <w:t xml:space="preserve"> исполнением решений комиссии;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</w:r>
      <w:proofErr w:type="spellStart"/>
      <w:r w:rsidRPr="00CF79B3">
        <w:rPr>
          <w:sz w:val="28"/>
          <w:szCs w:val="28"/>
        </w:rPr>
        <w:t>д</w:t>
      </w:r>
      <w:proofErr w:type="spellEnd"/>
      <w:r w:rsidRPr="00CF79B3">
        <w:rPr>
          <w:sz w:val="28"/>
          <w:szCs w:val="28"/>
        </w:rPr>
        <w:t>) получение и анализ информации об общественно-политических, социально-экономических и иных процессах,</w:t>
      </w:r>
      <w:r>
        <w:rPr>
          <w:sz w:val="28"/>
          <w:szCs w:val="28"/>
        </w:rPr>
        <w:t xml:space="preserve"> происходящих на территории Динамовского муниципального образования </w:t>
      </w:r>
      <w:r w:rsidRPr="00CF79B3">
        <w:rPr>
          <w:sz w:val="28"/>
          <w:szCs w:val="28"/>
        </w:rPr>
        <w:t>оказывающих негативное влияние на развитие ситуации в сфере профилактики терроризма, выработка предложений комиссии по устранению причин и условий, способствующих его проявлению;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е) обеспечение взаимодействия антитеррористической комиссии</w:t>
      </w:r>
      <w:r>
        <w:rPr>
          <w:sz w:val="28"/>
          <w:szCs w:val="28"/>
        </w:rPr>
        <w:t xml:space="preserve"> Динамовского муниципального образования</w:t>
      </w:r>
      <w:r w:rsidRPr="00CF79B3">
        <w:rPr>
          <w:sz w:val="28"/>
          <w:szCs w:val="28"/>
        </w:rPr>
        <w:t>;</w:t>
      </w:r>
      <w:r w:rsidRPr="007F41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CF79B3">
        <w:rPr>
          <w:sz w:val="28"/>
          <w:szCs w:val="28"/>
        </w:rPr>
        <w:t>антитеррористической комиссии</w:t>
      </w:r>
    </w:p>
    <w:p w:rsidR="00AF54B2" w:rsidRPr="00CF79B3" w:rsidRDefault="00AF54B2" w:rsidP="00AF54B2">
      <w:pPr>
        <w:rPr>
          <w:sz w:val="28"/>
          <w:szCs w:val="28"/>
        </w:rPr>
      </w:pPr>
      <w:r>
        <w:rPr>
          <w:sz w:val="28"/>
          <w:szCs w:val="28"/>
        </w:rPr>
        <w:t xml:space="preserve"> муниципального района,</w:t>
      </w:r>
      <w:r w:rsidRPr="00CF79B3">
        <w:rPr>
          <w:sz w:val="28"/>
          <w:szCs w:val="28"/>
        </w:rPr>
        <w:t xml:space="preserve"> аппаратом Антитеррористической комиссии Саратовской области;</w:t>
      </w:r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>ж) выполнение поруч</w:t>
      </w:r>
      <w:r>
        <w:rPr>
          <w:sz w:val="28"/>
          <w:szCs w:val="28"/>
        </w:rPr>
        <w:t xml:space="preserve">ений председателя комиссии  </w:t>
      </w:r>
      <w:r w:rsidRPr="00CF79B3">
        <w:rPr>
          <w:sz w:val="28"/>
          <w:szCs w:val="28"/>
        </w:rPr>
        <w:t xml:space="preserve"> в рамках компетенции</w:t>
      </w:r>
      <w:r w:rsidRPr="007F41C4">
        <w:rPr>
          <w:sz w:val="28"/>
          <w:szCs w:val="28"/>
        </w:rPr>
        <w:t xml:space="preserve"> </w:t>
      </w:r>
      <w:r>
        <w:rPr>
          <w:sz w:val="28"/>
          <w:szCs w:val="28"/>
        </w:rPr>
        <w:t>Динамовского муниципального образования</w:t>
      </w:r>
      <w:proofErr w:type="gramStart"/>
      <w:r w:rsidRPr="00CF79B3">
        <w:rPr>
          <w:sz w:val="28"/>
          <w:szCs w:val="28"/>
        </w:rPr>
        <w:t>;;</w:t>
      </w:r>
      <w:proofErr w:type="gramEnd"/>
    </w:p>
    <w:p w:rsidR="00AF54B2" w:rsidRPr="00CF79B3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</w:r>
      <w:proofErr w:type="spellStart"/>
      <w:r w:rsidRPr="00CF79B3">
        <w:rPr>
          <w:sz w:val="28"/>
          <w:szCs w:val="28"/>
        </w:rPr>
        <w:t>з</w:t>
      </w:r>
      <w:proofErr w:type="spellEnd"/>
      <w:r w:rsidRPr="00CF79B3">
        <w:rPr>
          <w:sz w:val="28"/>
          <w:szCs w:val="28"/>
        </w:rPr>
        <w:t>) организация и ведение делопроизводства комиссии.</w:t>
      </w:r>
    </w:p>
    <w:p w:rsidR="00AF54B2" w:rsidRPr="008D0B87" w:rsidRDefault="00AF54B2" w:rsidP="00AF54B2">
      <w:pPr>
        <w:rPr>
          <w:sz w:val="28"/>
          <w:szCs w:val="28"/>
        </w:rPr>
      </w:pPr>
      <w:r w:rsidRPr="00CF79B3">
        <w:rPr>
          <w:sz w:val="28"/>
          <w:szCs w:val="28"/>
        </w:rPr>
        <w:tab/>
        <w:t xml:space="preserve">4.6.Комиссия осуществляет свою деятельность во взаимодействии с аппаратом Антитеррористической комиссии Саратовской области, территориальными органами федеральных органов исполнительной власти, </w:t>
      </w:r>
      <w:r w:rsidRPr="00CF79B3">
        <w:rPr>
          <w:sz w:val="28"/>
          <w:szCs w:val="28"/>
        </w:rPr>
        <w:lastRenderedPageBreak/>
        <w:t>органами местного самоуправления, организациями и общественными</w:t>
      </w:r>
      <w:r>
        <w:rPr>
          <w:sz w:val="28"/>
          <w:szCs w:val="28"/>
        </w:rPr>
        <w:t xml:space="preserve"> объединениями на территории Динамовского муниципального образования</w:t>
      </w:r>
      <w:r w:rsidRPr="00CF79B3">
        <w:rPr>
          <w:sz w:val="28"/>
          <w:szCs w:val="28"/>
        </w:rPr>
        <w:t>;</w:t>
      </w:r>
    </w:p>
    <w:p w:rsidR="00AF54B2" w:rsidRDefault="00AF54B2" w:rsidP="00AF54B2">
      <w:pPr>
        <w:ind w:firstLine="709"/>
      </w:pPr>
    </w:p>
    <w:p w:rsidR="008E0003" w:rsidRDefault="008E0003"/>
    <w:sectPr w:rsidR="008E0003" w:rsidSect="00F854E7">
      <w:type w:val="continuous"/>
      <w:pgSz w:w="11909" w:h="16834"/>
      <w:pgMar w:top="1134" w:right="851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AF54B2"/>
    <w:rsid w:val="000713A8"/>
    <w:rsid w:val="0083238E"/>
    <w:rsid w:val="008E0003"/>
    <w:rsid w:val="008E251E"/>
    <w:rsid w:val="00AF54B2"/>
    <w:rsid w:val="00BE1C70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B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F54B2"/>
    <w:pPr>
      <w:keepNext/>
      <w:jc w:val="center"/>
      <w:outlineLvl w:val="3"/>
    </w:pPr>
    <w:rPr>
      <w:b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F54B2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1497</Words>
  <Characters>8533</Characters>
  <Application>Microsoft Office Word</Application>
  <DocSecurity>0</DocSecurity>
  <Lines>71</Lines>
  <Paragraphs>20</Paragraphs>
  <ScaleCrop>false</ScaleCrop>
  <Company/>
  <LinksUpToDate>false</LinksUpToDate>
  <CharactersWithSpaces>10010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2012-07-13T06:59:00Z</dcterms:created>
  <dcterms:modified xsi:type="dcterms:W3CDTF">2012-07-13T07:00:00Z</dcterms:modified>
</cp:coreProperties>
</file>